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AE4D" w14:textId="77777777" w:rsidR="00610065" w:rsidRDefault="00610065" w:rsidP="00610065">
      <w:pPr>
        <w:jc w:val="both"/>
        <w:rPr>
          <w:rFonts w:ascii="Arial Narrow" w:hAnsi="Arial Narrow"/>
          <w:sz w:val="24"/>
          <w:szCs w:val="24"/>
        </w:rPr>
      </w:pPr>
    </w:p>
    <w:p w14:paraId="2BC1B1B7" w14:textId="77777777" w:rsidR="00610065" w:rsidRDefault="00610065" w:rsidP="00610065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Prilog 2 :</w:t>
      </w:r>
    </w:p>
    <w:tbl>
      <w:tblPr>
        <w:tblpPr w:leftFromText="180" w:rightFromText="180" w:vertAnchor="text" w:horzAnchor="margin" w:tblpXSpec="center" w:tblpY="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2934"/>
        <w:gridCol w:w="3236"/>
      </w:tblGrid>
      <w:tr w:rsidR="00610065" w14:paraId="5B58940C" w14:textId="77777777" w:rsidTr="00F86667">
        <w:trPr>
          <w:trHeight w:val="719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CB8921" w14:textId="77777777" w:rsidR="00610065" w:rsidRPr="00F86667" w:rsidRDefault="00610065">
            <w:pPr>
              <w:pStyle w:val="Tijeloteksta"/>
              <w:jc w:val="center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sz w:val="20"/>
                <w:szCs w:val="20"/>
                <w:lang w:eastAsia="zh-CN"/>
              </w:rPr>
              <w:t>Obrazac sudjelovanja u savjetovanju o nacrtu akta</w:t>
            </w:r>
          </w:p>
        </w:tc>
      </w:tr>
      <w:tr w:rsidR="00F86667" w14:paraId="576C04A4" w14:textId="77777777" w:rsidTr="00F86667">
        <w:trPr>
          <w:trHeight w:val="81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8120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Naziv nacrta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876" w14:textId="1B026930" w:rsidR="00F86667" w:rsidRPr="00F86667" w:rsidRDefault="009D6BA0" w:rsidP="00F86667">
            <w:pPr>
              <w:jc w:val="center"/>
              <w:rPr>
                <w:rFonts w:ascii="Aptos" w:hAnsi="Aptos"/>
                <w:sz w:val="24"/>
                <w:szCs w:val="24"/>
                <w:lang w:eastAsia="en-US"/>
              </w:rPr>
            </w:pPr>
            <w:r>
              <w:rPr>
                <w:rFonts w:ascii="Aptos" w:hAnsi="Aptos"/>
                <w:sz w:val="24"/>
                <w:szCs w:val="24"/>
              </w:rPr>
              <w:t>P</w:t>
            </w:r>
            <w:r w:rsidR="00F86667" w:rsidRPr="00F86667">
              <w:rPr>
                <w:rFonts w:ascii="Aptos" w:hAnsi="Aptos"/>
                <w:sz w:val="24"/>
                <w:szCs w:val="24"/>
              </w:rPr>
              <w:t>rijedlog Pravilnika o provedbi postupka jednostavne nabave</w:t>
            </w:r>
          </w:p>
        </w:tc>
      </w:tr>
      <w:tr w:rsidR="00F86667" w14:paraId="2687867E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63F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B397" w14:textId="65EA1E99" w:rsidR="00F86667" w:rsidRPr="00F86667" w:rsidRDefault="00901B58" w:rsidP="00F86667">
            <w:pPr>
              <w:pStyle w:val="Tijeloteksta"/>
              <w:spacing w:before="120" w:after="120"/>
              <w:jc w:val="center"/>
              <w:rPr>
                <w:rFonts w:ascii="Aptos" w:eastAsia="Simsun (Founder Extended)" w:hAnsi="Aptos" w:cs="Times New Roman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ascii="Aptos" w:hAnsi="Aptos"/>
                <w:b w:val="0"/>
                <w:bCs/>
                <w:lang w:eastAsia="zh-CN"/>
              </w:rPr>
              <w:t>Dječji vrtić Dugi Rat</w:t>
            </w:r>
          </w:p>
        </w:tc>
      </w:tr>
      <w:tr w:rsidR="00F86667" w14:paraId="04EFE10F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30F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F86667">
              <w:rPr>
                <w:rFonts w:ascii="Aptos" w:eastAsia="Simsun (Founder Extended)" w:hAnsi="Aptos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44A2" w14:textId="1F3F5BD3" w:rsidR="00F86667" w:rsidRPr="00F86667" w:rsidRDefault="00F86667" w:rsidP="00F86667">
            <w:pPr>
              <w:pStyle w:val="Tijeloteksta"/>
              <w:spacing w:before="120" w:after="120"/>
              <w:jc w:val="center"/>
              <w:rPr>
                <w:rFonts w:ascii="Aptos" w:eastAsia="Simsun (Founder Extended)" w:hAnsi="Aptos" w:cs="Times New Roman"/>
                <w:b w:val="0"/>
                <w:bCs/>
                <w:sz w:val="20"/>
                <w:szCs w:val="20"/>
                <w:lang w:eastAsia="zh-CN"/>
              </w:rPr>
            </w:pPr>
            <w:r w:rsidRPr="00F86667">
              <w:rPr>
                <w:rFonts w:ascii="Aptos" w:hAnsi="Aptos"/>
                <w:b w:val="0"/>
                <w:bCs/>
              </w:rPr>
              <w:t>od 1</w:t>
            </w:r>
            <w:r w:rsidR="00901B58">
              <w:rPr>
                <w:rFonts w:ascii="Aptos" w:hAnsi="Aptos"/>
                <w:b w:val="0"/>
                <w:bCs/>
              </w:rPr>
              <w:t>4</w:t>
            </w:r>
            <w:r w:rsidRPr="00F86667">
              <w:rPr>
                <w:rFonts w:ascii="Aptos" w:hAnsi="Aptos"/>
                <w:b w:val="0"/>
                <w:bCs/>
              </w:rPr>
              <w:t xml:space="preserve">. </w:t>
            </w:r>
            <w:r w:rsidR="00901B58">
              <w:rPr>
                <w:rFonts w:ascii="Aptos" w:hAnsi="Aptos"/>
                <w:b w:val="0"/>
                <w:bCs/>
              </w:rPr>
              <w:t>srpnja</w:t>
            </w:r>
            <w:r w:rsidRPr="00F86667">
              <w:rPr>
                <w:rFonts w:ascii="Aptos" w:hAnsi="Aptos"/>
                <w:b w:val="0"/>
                <w:bCs/>
              </w:rPr>
              <w:t xml:space="preserve"> do 1</w:t>
            </w:r>
            <w:r w:rsidR="00901B58">
              <w:rPr>
                <w:rFonts w:ascii="Aptos" w:hAnsi="Aptos"/>
                <w:b w:val="0"/>
                <w:bCs/>
              </w:rPr>
              <w:t>5</w:t>
            </w:r>
            <w:r w:rsidRPr="00F86667">
              <w:rPr>
                <w:rFonts w:ascii="Aptos" w:hAnsi="Aptos"/>
                <w:b w:val="0"/>
                <w:bCs/>
              </w:rPr>
              <w:t xml:space="preserve">. </w:t>
            </w:r>
            <w:r w:rsidR="00901B58">
              <w:rPr>
                <w:rFonts w:ascii="Aptos" w:hAnsi="Aptos"/>
                <w:b w:val="0"/>
                <w:bCs/>
              </w:rPr>
              <w:t>kolovoza</w:t>
            </w:r>
            <w:r w:rsidRPr="00F86667">
              <w:rPr>
                <w:rFonts w:ascii="Aptos" w:hAnsi="Aptos"/>
                <w:b w:val="0"/>
                <w:bCs/>
              </w:rPr>
              <w:t xml:space="preserve"> 2026. godine</w:t>
            </w:r>
          </w:p>
        </w:tc>
      </w:tr>
      <w:tr w:rsidR="00F86667" w14:paraId="07195C85" w14:textId="77777777" w:rsidTr="00F86667">
        <w:trPr>
          <w:trHeight w:val="1356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A6A3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8CD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iCs/>
                <w:sz w:val="20"/>
                <w:szCs w:val="20"/>
                <w:lang w:eastAsia="zh-CN"/>
              </w:rPr>
            </w:pPr>
          </w:p>
        </w:tc>
      </w:tr>
      <w:tr w:rsidR="00F86667" w14:paraId="29059438" w14:textId="77777777" w:rsidTr="00F86667">
        <w:trPr>
          <w:trHeight w:val="114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05B2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463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86667" w14:paraId="080B3474" w14:textId="77777777" w:rsidTr="00F86667">
        <w:trPr>
          <w:trHeight w:val="689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0268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365B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03A1473D" w14:textId="77777777" w:rsidTr="00F86667">
        <w:trPr>
          <w:trHeight w:val="90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EF21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62D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2EE57D61" w14:textId="77777777" w:rsidTr="00F86667">
        <w:trPr>
          <w:trHeight w:val="111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F4C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309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4DAF3444" w14:textId="77777777" w:rsidTr="00F86667">
        <w:trPr>
          <w:trHeight w:val="36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B30D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6519" w14:textId="6BCCB0F8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hAnsi="Aptos"/>
              </w:rPr>
              <w:t>E-mail:</w:t>
            </w:r>
          </w:p>
        </w:tc>
      </w:tr>
      <w:tr w:rsidR="00F86667" w14:paraId="1429FAE9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F9C8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FC7" w14:textId="26AE113B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hAnsi="Aptos"/>
              </w:rPr>
              <w:t xml:space="preserve">Telefon: </w:t>
            </w:r>
          </w:p>
        </w:tc>
      </w:tr>
      <w:tr w:rsidR="00F86667" w14:paraId="29111744" w14:textId="77777777" w:rsidTr="00F86667">
        <w:trPr>
          <w:trHeight w:val="58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772A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F86667">
              <w:rPr>
                <w:rStyle w:val="Referencafusnote"/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AC6" w14:textId="7ED7D713" w:rsidR="00F86667" w:rsidRPr="00F86667" w:rsidRDefault="00F86667" w:rsidP="00F86667">
            <w:pPr>
              <w:pStyle w:val="Tijeloteksta"/>
              <w:spacing w:before="120" w:after="120"/>
              <w:jc w:val="center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59F0" w14:textId="39630184" w:rsidR="00F86667" w:rsidRPr="00F86667" w:rsidRDefault="00F86667" w:rsidP="00F86667">
            <w:pPr>
              <w:pStyle w:val="Tijeloteksta"/>
              <w:spacing w:before="120" w:after="120"/>
              <w:jc w:val="center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FB665B2" w14:textId="77777777" w:rsidR="00610065" w:rsidRDefault="00610065" w:rsidP="00610065">
      <w:pPr>
        <w:jc w:val="both"/>
        <w:rPr>
          <w:rFonts w:ascii="Arial Narrow" w:hAnsi="Arial Narrow"/>
          <w:sz w:val="20"/>
        </w:rPr>
      </w:pPr>
    </w:p>
    <w:p w14:paraId="636816E8" w14:textId="77777777" w:rsidR="00E7751B" w:rsidRDefault="00E7751B"/>
    <w:sectPr w:rsidR="00E7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11C1" w14:textId="77777777" w:rsidR="00F642F8" w:rsidRDefault="00F642F8" w:rsidP="00610065">
      <w:r>
        <w:separator/>
      </w:r>
    </w:p>
  </w:endnote>
  <w:endnote w:type="continuationSeparator" w:id="0">
    <w:p w14:paraId="64E31A89" w14:textId="77777777" w:rsidR="00F642F8" w:rsidRDefault="00F642F8" w:rsidP="006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C012" w14:textId="77777777" w:rsidR="00F642F8" w:rsidRDefault="00F642F8" w:rsidP="00610065">
      <w:r>
        <w:separator/>
      </w:r>
    </w:p>
  </w:footnote>
  <w:footnote w:type="continuationSeparator" w:id="0">
    <w:p w14:paraId="0F041822" w14:textId="77777777" w:rsidR="00F642F8" w:rsidRDefault="00F642F8" w:rsidP="00610065">
      <w:r>
        <w:continuationSeparator/>
      </w:r>
    </w:p>
  </w:footnote>
  <w:footnote w:id="1">
    <w:p w14:paraId="47656EFC" w14:textId="77777777" w:rsidR="00F86667" w:rsidRDefault="00F86667" w:rsidP="00F86667">
      <w:pPr>
        <w:pStyle w:val="Tekstfusnote"/>
        <w:spacing w:after="0"/>
        <w:jc w:val="both"/>
        <w:rPr>
          <w:rFonts w:ascii="Times New Roman" w:hAnsi="Times New Roman"/>
        </w:rPr>
      </w:pPr>
      <w:r>
        <w:rPr>
          <w:rStyle w:val="Referencafusnot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Sukladno Općoj uredbi o zaštiti osobnih podataka, osobni podaci neće se koristiti u druge svrhe, osim u povijesne, statističke ili znanstvene svrhe, uz uvjet poduzimanja odgovarajućih zaštitnih mjera. </w:t>
      </w:r>
    </w:p>
    <w:p w14:paraId="195F8A79" w14:textId="77777777" w:rsidR="00F86667" w:rsidRDefault="00F86667" w:rsidP="00F86667">
      <w:pPr>
        <w:pStyle w:val="Tekstfusnote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65"/>
    <w:rsid w:val="00610065"/>
    <w:rsid w:val="00706431"/>
    <w:rsid w:val="008D21B7"/>
    <w:rsid w:val="00901B58"/>
    <w:rsid w:val="009D4647"/>
    <w:rsid w:val="009D6BA0"/>
    <w:rsid w:val="009D7EAC"/>
    <w:rsid w:val="00A24F63"/>
    <w:rsid w:val="00AB6E35"/>
    <w:rsid w:val="00C83A56"/>
    <w:rsid w:val="00CA5F25"/>
    <w:rsid w:val="00CF11B3"/>
    <w:rsid w:val="00E7751B"/>
    <w:rsid w:val="00F31CEB"/>
    <w:rsid w:val="00F642F8"/>
    <w:rsid w:val="00F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2C69"/>
  <w15:chartTrackingRefBased/>
  <w15:docId w15:val="{80B76C9C-1ABB-42E1-AB1E-7363054C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10065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10065"/>
    <w:rPr>
      <w:rFonts w:ascii="Calibri" w:eastAsia="Calibri" w:hAnsi="Calibri" w:cs="Times New Roman"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610065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610065"/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sid w:val="00610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Ivanka Vrdoljak</cp:lastModifiedBy>
  <cp:revision>3</cp:revision>
  <dcterms:created xsi:type="dcterms:W3CDTF">2026-07-20T09:19:00Z</dcterms:created>
  <dcterms:modified xsi:type="dcterms:W3CDTF">2026-07-20T09:22:00Z</dcterms:modified>
</cp:coreProperties>
</file>