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Dječji vrtić Dugi Rat</w:t>
      </w:r>
    </w:p>
    <w:p>
      <w:pPr>
        <w:pStyle w:val="Normal"/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Drage Ivaniševića 6, Dugi Rat</w:t>
      </w:r>
    </w:p>
    <w:p>
      <w:pPr>
        <w:pStyle w:val="Normal"/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cstheme="minorHAnsi" w:ascii="Aptos Display" w:hAnsi="Aptos Display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Aptos Display" w:hAnsi="Aptos Display"/>
          <w:color w:themeColor="text1" w:val="000000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 temelju članka 1.a. članka 35.stavka 1., podstavka 4. Zakona o predškolskom odgoju i obrazovanju, članka 43. stavka 1. Zakona o općem upravnom postupku, Pravilnika o upisu djece i pravima i obvezama korisnika usluga KLASA:601-01/23-01/004UR.BROJ: 2155-02-02-23-002 od 7.4.2023.g. te Suglasnosti načelnika općine Dugi Rat na odluku o e-upisu djece u redovite vrtićke i jasličke programe u pedagoškoj godini 2025./2026. ističe na svojim objektima i na svojoj internetskoj stranici </w:t>
      </w:r>
      <w:hyperlink r:id="rId2">
        <w:r>
          <w:rPr>
            <w:rStyle w:val="Style9"/>
            <w:rFonts w:eastAsia="Times New Roman" w:cs="Calibri" w:ascii="Aptos Display" w:hAnsi="Aptos Display" w:cstheme="minorHAnsi"/>
            <w:color w:themeColor="text1" w:val="000000"/>
            <w:kern w:val="0"/>
            <w:sz w:val="24"/>
            <w:szCs w:val="24"/>
            <w:lang w:eastAsia="hr-H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www.vrtic-dugi-rat.hr</w:t>
        </w:r>
      </w:hyperlink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ptos Display" w:hAnsi="Aptos Display" w:eastAsia="Times New Roman" w:cs="Calibri" w:cstheme="minorHAnsi"/>
          <w:b/>
          <w:bCs/>
          <w:color w:themeColor="text1" w:val="000000"/>
          <w:kern w:val="0"/>
          <w:sz w:val="28"/>
          <w:szCs w:val="28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b/>
          <w:bCs/>
          <w:color w:themeColor="text1" w:val="000000"/>
          <w:kern w:val="0"/>
          <w:sz w:val="28"/>
          <w:szCs w:val="28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OBAVIJEST O PROVOĐENJU POSTUPKA E-UPISA DJECE U</w:t>
      </w:r>
    </w:p>
    <w:p>
      <w:pPr>
        <w:pStyle w:val="Normal"/>
        <w:shd w:val="clear" w:color="auto" w:fill="FFFFFF"/>
        <w:spacing w:lineRule="auto" w:line="240" w:before="0" w:after="150"/>
        <w:jc w:val="center"/>
        <w:rPr>
          <w:rFonts w:ascii="Aptos Display" w:hAnsi="Aptos Display" w:eastAsia="Times New Roman" w:cs="Calibri" w:cstheme="minorHAnsi"/>
          <w:b/>
          <w:bCs/>
          <w:color w:themeColor="text1" w:val="000000"/>
          <w:kern w:val="0"/>
          <w:sz w:val="28"/>
          <w:szCs w:val="28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b/>
          <w:bCs/>
          <w:color w:themeColor="text1" w:val="000000"/>
          <w:kern w:val="0"/>
          <w:sz w:val="28"/>
          <w:szCs w:val="28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PROGRAME VRTIĆA I JASLICA DV DUGI RAT ZA PEDAGOŠKU GODINU 2025./2026.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Autospacing="1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VRSTE PROGRAMA ZA KOJE SE VRŠI UPIS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Autospacing="1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Jaslice( djeca od navršene jedne do tri godine života)- 50 slobodnih mjesta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10-satni redoviti program sa spavanjem - 25 slobodnih mjesta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10- satni redoviti program bez spavanja - 23 slobodnih mjesta</w:t>
      </w:r>
    </w:p>
    <w:p>
      <w:pPr>
        <w:pStyle w:val="Normal"/>
        <w:numPr>
          <w:ilvl w:val="0"/>
          <w:numId w:val="2"/>
        </w:numPr>
        <w:shd w:val="clear" w:color="auto" w:fill="FFFFFF"/>
        <w:spacing w:lineRule="auto" w:line="240" w:before="0" w:afterAutospacing="1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5-satni redoviti popodnevni program -  24 slobodnih mjesta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Autospacing="1" w:afterAutospacing="1"/>
        <w:contextualSpacing/>
        <w:rPr>
          <w:rFonts w:ascii="Aptos Display" w:hAnsi="Aptos Display" w:eastAsia="Times New Roman" w:cs="Calibri" w:cstheme="minorHAnsi"/>
          <w:color w:themeColor="text1" w:val="00000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Calibri" w:ascii="Aptos Display" w:hAnsi="Aptos Display" w:cstheme="minorHAnsi"/>
          <w:color w:themeColor="text1" w:val="00000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ROK I MJESTO PODNOŠENJA ZAHTJEVA</w:t>
      </w:r>
    </w:p>
    <w:p>
      <w:pPr>
        <w:pStyle w:val="Normal"/>
        <w:shd w:val="clear" w:color="auto" w:fill="FFFFFF"/>
        <w:spacing w:lineRule="auto" w:line="240" w:before="0" w:after="15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Zahtjevi za upis djece se zaprimaju isključivo elektronski putem aplikacije e-upisi koja se nalazi na internetskoj stranici Dječjeg vrtića Dugi Rat  </w:t>
      </w:r>
      <w:hyperlink r:id="rId3">
        <w:r>
          <w:rPr>
            <w:rStyle w:val="Style9"/>
            <w:rFonts w:eastAsia="Times New Roman" w:cs="Calibri" w:ascii="Aptos Display" w:hAnsi="Aptos Display" w:cstheme="minorHAnsi"/>
            <w:color w:themeColor="text1" w:val="000000"/>
            <w:kern w:val="0"/>
            <w:sz w:val="24"/>
            <w:szCs w:val="24"/>
            <w:lang w:eastAsia="hr-H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www.vrtic-dugi-rat.hr</w:t>
        </w:r>
      </w:hyperlink>
    </w:p>
    <w:p>
      <w:pPr>
        <w:pStyle w:val="Normal"/>
        <w:shd w:val="clear" w:color="auto" w:fill="FFFFFF"/>
        <w:spacing w:lineRule="auto" w:line="240" w:before="0" w:after="150"/>
        <w:rPr>
          <w:rFonts w:ascii="Aptos Display" w:hAnsi="Aptos Display" w:eastAsia="Times New Roman" w:cs="Calibri" w:cstheme="minorHAnsi"/>
          <w:b/>
          <w:color w:themeColor="text1" w:val="000000"/>
          <w:kern w:val="0"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bCs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Rok za podnošenje zahtjeva za upis djece je </w:t>
      </w:r>
      <w:r>
        <w:rPr>
          <w:rFonts w:eastAsia="Times New Roman" w:cs="Calibri" w:ascii="Aptos Display" w:hAnsi="Aptos Display" w:cstheme="minorHAnsi"/>
          <w:b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od</w:t>
      </w:r>
      <w:r>
        <w:rPr>
          <w:rFonts w:eastAsia="Times New Roman" w:cs="Calibri" w:ascii="Aptos Display" w:hAnsi="Aptos Display" w:cstheme="minorHAnsi"/>
          <w:bCs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 </w:t>
      </w:r>
      <w:r>
        <w:rPr>
          <w:rFonts w:eastAsia="Times New Roman" w:cs="Calibri" w:ascii="Aptos Display" w:hAnsi="Aptos Display" w:cstheme="minorHAnsi"/>
          <w:b/>
          <w:color w:themeColor="text1" w:val="000000"/>
          <w:kern w:val="0"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14.4.202</w:t>
      </w:r>
      <w:r>
        <w:rPr>
          <w:rFonts w:eastAsia="Times New Roman" w:cs="Calibri" w:ascii="Aptos Display" w:hAnsi="Aptos Display" w:cstheme="minorHAnsi"/>
          <w:b/>
          <w:color w:themeColor="text1" w:val="000000"/>
          <w:kern w:val="0"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</w:t>
      </w:r>
      <w:r>
        <w:rPr>
          <w:rFonts w:eastAsia="Times New Roman" w:cs="Calibri" w:ascii="Aptos Display" w:hAnsi="Aptos Display" w:cstheme="minorHAnsi"/>
          <w:b/>
          <w:color w:themeColor="text1" w:val="000000"/>
          <w:kern w:val="0"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.g. do 18.4.202</w:t>
      </w:r>
      <w:r>
        <w:rPr>
          <w:rFonts w:eastAsia="Times New Roman" w:cs="Calibri" w:ascii="Aptos Display" w:hAnsi="Aptos Display" w:cstheme="minorHAnsi"/>
          <w:b/>
          <w:color w:themeColor="text1" w:val="000000"/>
          <w:kern w:val="0"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5</w:t>
      </w:r>
      <w:r>
        <w:rPr>
          <w:rFonts w:eastAsia="Times New Roman" w:cs="Calibri" w:ascii="Aptos Display" w:hAnsi="Aptos Display" w:cstheme="minorHAnsi"/>
          <w:b/>
          <w:color w:themeColor="text1" w:val="000000"/>
          <w:kern w:val="0"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.g.</w:t>
      </w:r>
    </w:p>
    <w:p>
      <w:pPr>
        <w:pStyle w:val="Normal"/>
        <w:shd w:val="clear" w:color="auto" w:fill="FFFFFF"/>
        <w:spacing w:lineRule="auto" w:line="240" w:before="0" w:after="150"/>
        <w:rPr>
          <w:rFonts w:ascii="Aptos Display" w:hAnsi="Aptos Display" w:eastAsia="Times New Roman" w:cs="Calibri" w:cstheme="minorHAnsi"/>
          <w:color w:themeColor="text1" w:val="00000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Calibri" w:ascii="Aptos Display" w:hAnsi="Aptos Display" w:cstheme="minorHAnsi"/>
          <w:color w:themeColor="text1" w:val="00000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UZ ZAHTJEV ZA UPIS POTREBNO JE ELEKTRONSKIM PUTEM PRILOŽITI SLJEDEĆE </w:t>
      </w:r>
      <w:r>
        <w:rPr>
          <w:rFonts w:eastAsia="Times New Roman" w:cs="Calibri" w:ascii="Aptos Display" w:hAnsi="Aptos Display" w:cstheme="minorHAnsi"/>
          <w:bCs/>
          <w:color w:themeColor="text1" w:val="00000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SKENIRANE</w:t>
      </w:r>
      <w:r>
        <w:rPr>
          <w:rFonts w:eastAsia="Times New Roman" w:cs="Calibri" w:ascii="Aptos Display" w:hAnsi="Aptos Display" w:cstheme="minorHAnsi"/>
          <w:color w:themeColor="text1" w:val="00000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 DOKUMENTE: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Autospacing="1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Izvadak iz matice rođenih ili rodni list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Potvrdu o mjestu prebivališta djeteta (ne stariju od mjesec dana) ili presliku osobne iskaznice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Potvrdu o mjestu prebivališta roditelja/skrbnika (ne stariju od mjesec dana) ili presliku osobnih iskaznica 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Elektronički zapis o radno pravnom statusu roditelja ne stariji od mjesec dana (e-radna knjižica)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Nalaz Zavoda za vještačenje u skladu s listom oštećenja funkcionalnih sposobnosti sukladno propisu kojim se uređuje metodologija vještačenja- treći i četvrti stupanj oštećenja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Potvrdu Centra za socijalnu skrb o socijalnom statusu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Potvrdu o statusu redovnog studenta/učenika ne stariju od mjesec dana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Rješenje o statusu umirovljenika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Dokaz o statusu samohranog roditelja/skrbnika (smrtni list preminulog roditelja, potvrdu o nestanku drugog roditelja ili dokaz da je drugi roditelj lišen roditeljske skrbi ili da mu je roditeljska skrb u mirovanju)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 jednoroditeljske obitelji – dokaz o dodjeli skrbništva nad djetetom (rješenje/presuda o razvodu braka ili potvrda  Centra za socijalnu skrb)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 dijete roditelja/skrbnika invalida Domovinskog rata – Rješenje o statusu invalida Domovinskog rata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 dijete roditelja/skrbnika s invaliditetom – potvrda iz Hrvatskog registra osoba s invaliditetom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 dijete iz obitelji s troje ili više malodobne djece – za svako dijete rodni list ili izvadak iz matice rođenih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 dijete koje prima doplatak za djecu- Rješenje o doplatku za djecu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="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 dijete čiji roditelji/skrbnici koriste zajamčenu minimalnu naknadu – Rješenje o korištenju zajamčene minimalne naknade</w:t>
      </w:r>
    </w:p>
    <w:p>
      <w:pPr>
        <w:pStyle w:val="Normal"/>
        <w:numPr>
          <w:ilvl w:val="1"/>
          <w:numId w:val="3"/>
        </w:numPr>
        <w:shd w:val="clear" w:color="auto" w:fill="FFFFFF"/>
        <w:spacing w:lineRule="auto" w:line="240" w:before="0" w:afterAutospacing="1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Potvrdu o obavljenom sistematskom zdravstvenom pregledu koja uključuje potvrdu o cijepljenju i pregled doktora dentalne medicine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Autospacing="1" w:afterAutospacing="1"/>
        <w:contextualSpacing/>
        <w:rPr>
          <w:rFonts w:ascii="Aptos Display" w:hAnsi="Aptos Display" w:eastAsia="Times New Roman" w:cs="Calibri" w:cstheme="minorHAnsi"/>
          <w:color w:themeColor="text1" w:val="00000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Calibri" w:ascii="Aptos Display" w:hAnsi="Aptos Display" w:cstheme="minorHAnsi"/>
          <w:color w:themeColor="text1" w:val="00000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ROK I MJESTO OBJAVE REZULTATA UPISA DJECE U DJEČJI VRTIĆ DUGI RAT</w:t>
      </w:r>
    </w:p>
    <w:p>
      <w:pPr>
        <w:pStyle w:val="Normal"/>
        <w:shd w:val="clear" w:color="auto" w:fill="FFFFFF"/>
        <w:spacing w:lineRule="auto" w:line="240" w:before="0" w:after="15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Povjerenstvo za provedbu upisa donosi Rješenje o rezultatima upisa u roku od 15 dana po zaključenju roka za podnošenje Zahtjeva za upis djece u Dječji vrtić Dugi Rat. Roditeljima/starateljima koji ne prilože traženu dokumentaciju u roku navedenom u oglasu ili je dokumentacija nepotpuna, prijava se neće uzeti na razmatranje.</w:t>
      </w:r>
    </w:p>
    <w:p>
      <w:pPr>
        <w:pStyle w:val="Normal"/>
        <w:shd w:val="clear" w:color="auto" w:fill="FFFFFF"/>
        <w:spacing w:lineRule="auto" w:line="240" w:before="0" w:after="15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cstheme="minorHAnsi" w:ascii="Aptos Display" w:hAnsi="Aptos Display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r>
    </w:p>
    <w:p>
      <w:pPr>
        <w:pStyle w:val="Normal"/>
        <w:shd w:val="clear" w:color="auto" w:fill="FFFFFF"/>
        <w:spacing w:lineRule="auto" w:line="240" w:before="0" w:after="15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u w:val="single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 xml:space="preserve">Rezultati se oglašavaju na oglasnim pločama svih objekata i na internetskoj stranici                  Dječjeg vrtića Dugi Rat  </w:t>
      </w:r>
      <w:hyperlink r:id="rId4">
        <w:r>
          <w:rPr>
            <w:rStyle w:val="Hyperlink"/>
            <w:rFonts w:eastAsia="Times New Roman" w:cs="Calibri" w:ascii="Aptos Display" w:hAnsi="Aptos Display" w:cstheme="minorHAnsi"/>
            <w:kern w:val="0"/>
            <w:sz w:val="24"/>
            <w:szCs w:val="24"/>
            <w:lang w:eastAsia="hr-HR"/>
            <w14:shadow w14:blurRad="38100" w14:dist="25400" w14:dir="5400000" w14:sx="100000" w14:sy="100000" w14:kx="0" w14:ky="0" w14:algn="ctr">
              <w14:srgbClr w14:val="6E747A">
                <w14:alpha w14:val="57000"/>
              </w14:srgbClr>
            </w14:shadow>
            <w14:textOutline w14:w="0" w14:cap="flat" w14:cmpd="sng" w14:algn="ctr">
              <w14:noFill/>
              <w14:prstDash w14:val="solid"/>
              <w14:round/>
            </w14:textOutline>
            <w14:ligatures w14:val="none"/>
          </w:rPr>
          <w:t>www.vrtic-dugi-rat.hr</w:t>
        </w:r>
      </w:hyperlink>
    </w:p>
    <w:p>
      <w:pPr>
        <w:pStyle w:val="Normal"/>
        <w:shd w:val="clear" w:color="auto" w:fill="FFFFFF"/>
        <w:spacing w:lineRule="auto" w:line="240" w:before="0" w:after="15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cstheme="minorHAnsi" w:ascii="Aptos Display" w:hAnsi="Aptos Display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Autospacing="1" w:afterAutospacing="1"/>
        <w:contextualSpacing/>
        <w:rPr>
          <w:rFonts w:ascii="Aptos Display" w:hAnsi="Aptos Display" w:eastAsia="Times New Roman" w:cs="Calibri" w:cstheme="minorHAnsi"/>
          <w:color w:themeColor="text1" w:val="00000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="Calibri" w:ascii="Aptos Display" w:hAnsi="Aptos Display" w:cstheme="minorHAnsi"/>
          <w:color w:themeColor="text1" w:val="00000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NAČIN OSTVARIVANJA PRAVA RODITELJA/SKRBNIKA U POSTUPKU UPISA DJETETA/DJECE U DJEČJI VRTIĆ DUGI RAT</w:t>
      </w:r>
    </w:p>
    <w:p>
      <w:pPr>
        <w:pStyle w:val="Normal"/>
        <w:shd w:val="clear" w:color="auto" w:fill="FFFFFF"/>
        <w:spacing w:lineRule="auto" w:line="240" w:before="0" w:after="15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Protiv odluke Povjerenstva za provedbu upisa podnositelj zahtjeva ima pravo žalbe u roku od 15 dana od objave rezultata upisa. Žalba se podnosi Upravnom vijeću Dječjeg vrtića Dugi Rat. O svojoj odluci Upravno vijeće izvještava roditelja/skrbnika djeteta.</w:t>
      </w:r>
    </w:p>
    <w:p>
      <w:pPr>
        <w:pStyle w:val="Normal"/>
        <w:shd w:val="clear" w:color="auto" w:fill="FFFFFF"/>
        <w:spacing w:lineRule="auto" w:line="240" w:before="0" w:after="150"/>
        <w:rPr>
          <w:rFonts w:ascii="Aptos Display" w:hAnsi="Aptos Display" w:eastAsia="Times New Roman" w:cs="Calibri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</w:pPr>
      <w:r>
        <w:rPr>
          <w:rFonts w:eastAsia="Times New Roman" w:cs="Calibri" w:ascii="Aptos Display" w:hAnsi="Aptos Display" w:cstheme="minorHAnsi"/>
          <w:color w:themeColor="text1" w:val="000000"/>
          <w:kern w:val="0"/>
          <w:sz w:val="24"/>
          <w:szCs w:val="24"/>
          <w:lang w:eastAsia="hr-H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ligatures w14:val="none"/>
        </w:rPr>
        <w:t>Zahtjeve za upis u vrtić i jaslice kao i ostale informacije možete pronaći na našoj internetskoj stranici</w:t>
      </w:r>
    </w:p>
    <w:p>
      <w:pPr>
        <w:pStyle w:val="Normal"/>
        <w:shd w:val="clear" w:color="auto" w:fill="FFFFFF"/>
        <w:spacing w:lineRule="auto" w:line="240" w:before="0" w:after="150"/>
        <w:rPr>
          <w:rFonts w:ascii="Aptos Display" w:hAnsi="Aptos Display" w:eastAsia="Times New Roman" w:cs="Arial"/>
          <w:color w:themeColor="text1" w:val="000000"/>
          <w:kern w:val="0"/>
          <w:sz w:val="24"/>
          <w:szCs w:val="24"/>
          <w:u w:val="single"/>
          <w:lang w:eastAsia="hr-HR"/>
          <w14:ligatures w14:val="none"/>
        </w:rPr>
      </w:pPr>
      <w:r>
        <w:rPr>
          <w:rFonts w:eastAsia="Times New Roman" w:cs="Arial" w:ascii="Aptos Display" w:hAnsi="Aptos Display"/>
          <w:b/>
          <w:bCs/>
          <w:color w:themeColor="text1" w:val="000000"/>
          <w:kern w:val="0"/>
          <w:sz w:val="24"/>
          <w:szCs w:val="24"/>
          <w:u w:val="single"/>
          <w:lang w:eastAsia="hr-HR"/>
          <w14:ligatures w14:val="none"/>
        </w:rPr>
        <w:t>www.</w:t>
      </w:r>
      <w:hyperlink r:id="rId5">
        <w:r>
          <w:rPr>
            <w:rStyle w:val="Style9"/>
            <w:rFonts w:eastAsia="Times New Roman" w:cs="Arial" w:ascii="Aptos Display" w:hAnsi="Aptos Display"/>
            <w:b/>
            <w:bCs/>
            <w:color w:themeColor="text1" w:val="000000"/>
            <w:kern w:val="0"/>
            <w:sz w:val="24"/>
            <w:szCs w:val="24"/>
            <w:u w:val="single"/>
            <w:lang w:eastAsia="hr-HR"/>
            <w14:ligatures w14:val="none"/>
          </w:rPr>
          <w:t>vrtic-dugi-rat.hr</w:t>
        </w:r>
      </w:hyperlink>
    </w:p>
    <w:p>
      <w:pPr>
        <w:pStyle w:val="Normal"/>
        <w:spacing w:before="0" w:after="160"/>
        <w:rPr>
          <w:rFonts w:ascii="Aptos Display" w:hAnsi="Aptos Display"/>
          <w:color w:themeColor="text1" w:val="000000"/>
          <w:sz w:val="24"/>
          <w:szCs w:val="24"/>
        </w:rPr>
      </w:pPr>
      <w:r>
        <w:rPr>
          <w:rFonts w:ascii="Aptos Display" w:hAnsi="Aptos Display"/>
          <w:color w:themeColor="text1" w:val="000000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ptos Display">
    <w:charset w:val="01"/>
    <w:family w:val="swiss"/>
    <w:pitch w:val="variable"/>
  </w:font>
  <w:font w:name="Symbol">
    <w:charset w:val="01"/>
    <w:family w:val="auto"/>
    <w:pitch w:val="variable"/>
  </w:font>
  <w:font w:name="Courier New">
    <w:charset w:val="01"/>
    <w:family w:val="modern"/>
    <w:pitch w:val="fixed"/>
  </w:font>
  <w:font w:name="Wingdings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hr-HR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fd2383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d2383"/>
    <w:rPr>
      <w:color w:val="605E5C"/>
      <w:shd w:fill="E1DFDD" w:val="clear"/>
    </w:rPr>
  </w:style>
  <w:style w:type="character" w:styleId="FollowedHyperlink">
    <w:name w:val="FollowedHyperlink"/>
    <w:rPr>
      <w:color w:val="80000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0f4a20"/>
    <w:pPr>
      <w:spacing w:before="0" w:after="160"/>
      <w:ind w:left="720"/>
      <w:contextualSpacing/>
    </w:pPr>
    <w:rPr>
      <w:kern w:val="0"/>
      <w14:ligatures w14:val="none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vrtic-dugi-rat.hr/" TargetMode="External"/><Relationship Id="rId3" Type="http://schemas.openxmlformats.org/officeDocument/2006/relationships/hyperlink" Target="http://www.vrtic-dugi-rat.hr/" TargetMode="External"/><Relationship Id="rId4" Type="http://schemas.openxmlformats.org/officeDocument/2006/relationships/hyperlink" Target="http://www.vrtic-dugi-rat.hr/" TargetMode="External"/><Relationship Id="rId5" Type="http://schemas.openxmlformats.org/officeDocument/2006/relationships/hyperlink" Target="http://www.vrtic-dugi-rat@hr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LibreOffice/25.2.0.3$MacOSX_AARCH64 LibreOffice_project/e1cf4a87eb02d755bce1a01209907ea5ddc8f069</Application>
  <AppVersion>15.0000</AppVersion>
  <Pages>2</Pages>
  <Words>593</Words>
  <Characters>3464</Characters>
  <CharactersWithSpaces>4024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2025-03-31T09:29:00Z</dcterms:created>
  <dc:creator>Biljana Brkan</dc:creator>
  <dc:description/>
  <dc:language>en-US</dc:language>
  <cp:lastModifiedBy/>
  <cp:lastPrinted>2025-03-31T09:12:00Z</cp:lastPrinted>
  <dcterms:modified xsi:type="dcterms:W3CDTF">2025-04-09T10:10:42Z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